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B572EB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13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B572EB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bookmarkStart w:id="0" w:name="_GoBack"/>
      <w:r>
        <w:rPr>
          <w:rFonts w:ascii="Arial" w:hAnsi="Arial" w:cs="Arial"/>
          <w:b/>
          <w:sz w:val="22"/>
          <w:szCs w:val="22"/>
          <w:lang w:val="en-GB"/>
        </w:rPr>
        <w:t>YOKOHAMA Now Supplying OE Ty</w:t>
      </w:r>
      <w:r w:rsidRPr="00B572EB">
        <w:rPr>
          <w:rFonts w:ascii="Arial" w:hAnsi="Arial" w:cs="Arial"/>
          <w:b/>
          <w:sz w:val="22"/>
          <w:szCs w:val="22"/>
          <w:lang w:val="en-GB"/>
        </w:rPr>
        <w:t>res for Volkswagen Tiguan</w:t>
      </w:r>
    </w:p>
    <w:bookmarkEnd w:id="0"/>
    <w:p w:rsidR="00B572EB" w:rsidRPr="00B572EB" w:rsidRDefault="00B572EB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44C90" w:rsidRDefault="00B572EB" w:rsidP="00B572EB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Pr="00B572EB">
        <w:rPr>
          <w:rFonts w:ascii="Arial" w:hAnsi="Arial" w:cs="Arial"/>
          <w:sz w:val="22"/>
          <w:szCs w:val="22"/>
          <w:lang w:val="en-GB"/>
        </w:rPr>
        <w:t xml:space="preserve"> announced today that from this January it has begun supplying 17-inch (215/</w:t>
      </w:r>
      <w:r>
        <w:rPr>
          <w:rFonts w:ascii="Arial" w:hAnsi="Arial" w:cs="Arial"/>
          <w:sz w:val="22"/>
          <w:szCs w:val="22"/>
          <w:lang w:val="en-GB"/>
        </w:rPr>
        <w:t>65R17 99V) “</w:t>
      </w:r>
      <w:proofErr w:type="spellStart"/>
      <w:r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>
        <w:rPr>
          <w:rFonts w:ascii="Arial" w:hAnsi="Arial" w:cs="Arial"/>
          <w:sz w:val="22"/>
          <w:szCs w:val="22"/>
          <w:lang w:val="en-GB"/>
        </w:rPr>
        <w:t>-A AE-50” ty</w:t>
      </w:r>
      <w:r w:rsidRPr="00B572EB">
        <w:rPr>
          <w:rFonts w:ascii="Arial" w:hAnsi="Arial" w:cs="Arial"/>
          <w:sz w:val="22"/>
          <w:szCs w:val="22"/>
          <w:lang w:val="en-GB"/>
        </w:rPr>
        <w:t>res as original equipment (OE) for the Tiguan to be sold in Russia. The Tiguan cars are being manufactured by Volkswagen AG’s local subsidiary Volkswagen Gro</w:t>
      </w:r>
      <w:r>
        <w:rPr>
          <w:rFonts w:ascii="Arial" w:hAnsi="Arial" w:cs="Arial"/>
          <w:sz w:val="22"/>
          <w:szCs w:val="22"/>
          <w:lang w:val="en-GB"/>
        </w:rPr>
        <w:t>up Rus. The supply of 17-inch ty</w:t>
      </w:r>
      <w:r w:rsidRPr="00B572EB">
        <w:rPr>
          <w:rFonts w:ascii="Arial" w:hAnsi="Arial" w:cs="Arial"/>
          <w:sz w:val="22"/>
          <w:szCs w:val="22"/>
          <w:lang w:val="en-GB"/>
        </w:rPr>
        <w:t>res follows on the supply of 18-inch (235/55R18 100V) “</w:t>
      </w:r>
      <w:proofErr w:type="spellStart"/>
      <w:r w:rsidRPr="00B572E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B572EB">
        <w:rPr>
          <w:rFonts w:ascii="Arial" w:hAnsi="Arial" w:cs="Arial"/>
          <w:sz w:val="22"/>
          <w:szCs w:val="22"/>
          <w:lang w:val="en-GB"/>
        </w:rPr>
        <w:t>-A AE-50”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572EB">
        <w:rPr>
          <w:rFonts w:ascii="Arial" w:hAnsi="Arial" w:cs="Arial"/>
          <w:sz w:val="22"/>
          <w:szCs w:val="22"/>
          <w:lang w:val="en-GB"/>
        </w:rPr>
        <w:t xml:space="preserve">res that began in June 2017. </w:t>
      </w:r>
      <w:r w:rsidRPr="00B572EB">
        <w:rPr>
          <w:rFonts w:ascii="Arial" w:hAnsi="Arial" w:cs="Arial"/>
          <w:sz w:val="22"/>
          <w:szCs w:val="22"/>
          <w:lang w:val="en-GB"/>
        </w:rPr>
        <w:br/>
      </w:r>
      <w:r w:rsidRPr="00B572EB">
        <w:rPr>
          <w:rFonts w:ascii="Arial" w:hAnsi="Arial" w:cs="Arial"/>
          <w:sz w:val="22"/>
          <w:szCs w:val="22"/>
          <w:lang w:val="en-GB"/>
        </w:rPr>
        <w:br/>
        <w:t>Developed under the “YOKOHAMA Pursuit of Driving Pleasure” concept, “</w:t>
      </w:r>
      <w:proofErr w:type="spellStart"/>
      <w:r w:rsidRPr="00B572EB">
        <w:rPr>
          <w:rFonts w:ascii="Arial" w:hAnsi="Arial" w:cs="Arial"/>
          <w:sz w:val="22"/>
          <w:szCs w:val="22"/>
          <w:lang w:val="en-GB"/>
        </w:rPr>
        <w:t>BluE</w:t>
      </w:r>
      <w:r>
        <w:rPr>
          <w:rFonts w:ascii="Arial" w:hAnsi="Arial" w:cs="Arial"/>
          <w:sz w:val="22"/>
          <w:szCs w:val="22"/>
          <w:lang w:val="en-GB"/>
        </w:rPr>
        <w:t>arth</w:t>
      </w:r>
      <w:proofErr w:type="spellEnd"/>
      <w:r>
        <w:rPr>
          <w:rFonts w:ascii="Arial" w:hAnsi="Arial" w:cs="Arial"/>
          <w:sz w:val="22"/>
          <w:szCs w:val="22"/>
          <w:lang w:val="en-GB"/>
        </w:rPr>
        <w:t>-A AE-50” tyres are fuel-efficient ty</w:t>
      </w:r>
      <w:r w:rsidRPr="00B572EB">
        <w:rPr>
          <w:rFonts w:ascii="Arial" w:hAnsi="Arial" w:cs="Arial"/>
          <w:sz w:val="22"/>
          <w:szCs w:val="22"/>
          <w:lang w:val="en-GB"/>
        </w:rPr>
        <w:t>res featuring excellent wet grip and other functionalities that deliver superb driving performance and comfort in a wide range of road conditions. Volkswagen’s high evaluation of the performance of “</w:t>
      </w:r>
      <w:proofErr w:type="spellStart"/>
      <w:r w:rsidRPr="00B572E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B572EB">
        <w:rPr>
          <w:rFonts w:ascii="Arial" w:hAnsi="Arial" w:cs="Arial"/>
          <w:sz w:val="22"/>
          <w:szCs w:val="22"/>
          <w:lang w:val="en-GB"/>
        </w:rPr>
        <w:t>-A AE-50</w:t>
      </w:r>
      <w:r>
        <w:rPr>
          <w:rFonts w:ascii="Arial" w:hAnsi="Arial" w:cs="Arial"/>
          <w:sz w:val="22"/>
          <w:szCs w:val="22"/>
          <w:lang w:val="en-GB"/>
        </w:rPr>
        <w:t>” ty</w:t>
      </w:r>
      <w:r w:rsidRPr="00B572EB">
        <w:rPr>
          <w:rFonts w:ascii="Arial" w:hAnsi="Arial" w:cs="Arial"/>
          <w:sz w:val="22"/>
          <w:szCs w:val="22"/>
          <w:lang w:val="en-GB"/>
        </w:rPr>
        <w:t>res led to the bran</w:t>
      </w:r>
      <w:r>
        <w:rPr>
          <w:rFonts w:ascii="Arial" w:hAnsi="Arial" w:cs="Arial"/>
          <w:sz w:val="22"/>
          <w:szCs w:val="22"/>
          <w:lang w:val="en-GB"/>
        </w:rPr>
        <w:t>d becoming the first YOKOHAMA ty</w:t>
      </w:r>
      <w:r w:rsidRPr="00B572EB">
        <w:rPr>
          <w:rFonts w:ascii="Arial" w:hAnsi="Arial" w:cs="Arial"/>
          <w:sz w:val="22"/>
          <w:szCs w:val="22"/>
          <w:lang w:val="en-GB"/>
        </w:rPr>
        <w:t>re selected by Volkswagen Group Rus., as OE back in November 2016 when two sizes—205/55R16 91V and 195/65R15 91H—were adopted for use on the Jetta in Ru</w:t>
      </w:r>
      <w:r>
        <w:rPr>
          <w:rFonts w:ascii="Arial" w:hAnsi="Arial" w:cs="Arial"/>
          <w:sz w:val="22"/>
          <w:szCs w:val="22"/>
          <w:lang w:val="en-GB"/>
        </w:rPr>
        <w:t>ssia.</w:t>
      </w:r>
      <w:r>
        <w:rPr>
          <w:rFonts w:ascii="Arial" w:hAnsi="Arial" w:cs="Arial"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br/>
        <w:t>The “</w:t>
      </w:r>
      <w:proofErr w:type="spellStart"/>
      <w:r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>
        <w:rPr>
          <w:rFonts w:ascii="Arial" w:hAnsi="Arial" w:cs="Arial"/>
          <w:sz w:val="22"/>
          <w:szCs w:val="22"/>
          <w:lang w:val="en-GB"/>
        </w:rPr>
        <w:t>-A AE-50” ty</w:t>
      </w:r>
      <w:r w:rsidRPr="00B572EB">
        <w:rPr>
          <w:rFonts w:ascii="Arial" w:hAnsi="Arial" w:cs="Arial"/>
          <w:sz w:val="22"/>
          <w:szCs w:val="22"/>
          <w:lang w:val="en-GB"/>
        </w:rPr>
        <w:t xml:space="preserve">res for the Tiguan and the Jetta are being manufactured at </w:t>
      </w:r>
      <w:r>
        <w:rPr>
          <w:rFonts w:ascii="Arial" w:hAnsi="Arial" w:cs="Arial"/>
          <w:sz w:val="22"/>
          <w:szCs w:val="22"/>
          <w:lang w:val="en-GB"/>
        </w:rPr>
        <w:t>YOKOHMA’s Russian ty</w:t>
      </w:r>
      <w:r w:rsidRPr="00B572EB">
        <w:rPr>
          <w:rFonts w:ascii="Arial" w:hAnsi="Arial" w:cs="Arial"/>
          <w:sz w:val="22"/>
          <w:szCs w:val="22"/>
          <w:lang w:val="en-GB"/>
        </w:rPr>
        <w:t>re manufacturing and sales subsidiary, LLC Yokohama R.P.Z., which was established in December 2008. The subsidiary began production near the end of 2011, making YOKOHAMA the first Japane</w:t>
      </w:r>
      <w:r>
        <w:rPr>
          <w:rFonts w:ascii="Arial" w:hAnsi="Arial" w:cs="Arial"/>
          <w:sz w:val="22"/>
          <w:szCs w:val="22"/>
          <w:lang w:val="en-GB"/>
        </w:rPr>
        <w:t>se ty</w:t>
      </w:r>
      <w:r w:rsidRPr="00B572EB">
        <w:rPr>
          <w:rFonts w:ascii="Arial" w:hAnsi="Arial" w:cs="Arial"/>
          <w:sz w:val="22"/>
          <w:szCs w:val="22"/>
          <w:lang w:val="en-GB"/>
        </w:rPr>
        <w:t>re maker</w:t>
      </w:r>
      <w:r>
        <w:rPr>
          <w:rFonts w:ascii="Arial" w:hAnsi="Arial" w:cs="Arial"/>
          <w:sz w:val="22"/>
          <w:szCs w:val="22"/>
          <w:lang w:val="en-GB"/>
        </w:rPr>
        <w:t xml:space="preserve"> to manufacture passenger car ty</w:t>
      </w:r>
      <w:r w:rsidRPr="00B572EB">
        <w:rPr>
          <w:rFonts w:ascii="Arial" w:hAnsi="Arial" w:cs="Arial"/>
          <w:sz w:val="22"/>
          <w:szCs w:val="22"/>
          <w:lang w:val="en-GB"/>
        </w:rPr>
        <w:t>res locally in Russia. The Russian subsidiary has since increased its pl</w:t>
      </w:r>
      <w:r>
        <w:rPr>
          <w:rFonts w:ascii="Arial" w:hAnsi="Arial" w:cs="Arial"/>
          <w:sz w:val="22"/>
          <w:szCs w:val="22"/>
          <w:lang w:val="en-GB"/>
        </w:rPr>
        <w:t>ant’s capacity to 1.6 million ty</w:t>
      </w:r>
      <w:r w:rsidRPr="00B572EB">
        <w:rPr>
          <w:rFonts w:ascii="Arial" w:hAnsi="Arial" w:cs="Arial"/>
          <w:sz w:val="22"/>
          <w:szCs w:val="22"/>
          <w:lang w:val="en-GB"/>
        </w:rPr>
        <w:t>res a year, a 2.3-fold increase from the plant’s capacity upon the start of operations in 2012.</w:t>
      </w:r>
    </w:p>
    <w:p w:rsidR="00B572EB" w:rsidRDefault="00B572EB" w:rsidP="00B572EB">
      <w:pPr>
        <w:rPr>
          <w:rFonts w:ascii="Arial" w:hAnsi="Arial" w:cs="Arial"/>
          <w:sz w:val="22"/>
          <w:szCs w:val="22"/>
          <w:lang w:val="en-GB"/>
        </w:rPr>
      </w:pPr>
    </w:p>
    <w:p w:rsidR="00B572EB" w:rsidRDefault="00B572EB" w:rsidP="00B572EB">
      <w:pPr>
        <w:rPr>
          <w:rFonts w:ascii="Arial" w:hAnsi="Arial" w:cs="Arial"/>
          <w:sz w:val="22"/>
          <w:szCs w:val="22"/>
          <w:lang w:val="en-GB"/>
        </w:rPr>
      </w:pPr>
    </w:p>
    <w:p w:rsidR="00B572EB" w:rsidRDefault="00B572EB" w:rsidP="00B572EB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245CF699" wp14:editId="0AF4F71F">
            <wp:extent cx="2873114" cy="41313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5407" cy="414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EB" w:rsidRDefault="00B572EB" w:rsidP="00B572EB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B572EB">
        <w:rPr>
          <w:rFonts w:ascii="Arial" w:hAnsi="Arial" w:cs="Arial"/>
          <w:i/>
          <w:sz w:val="16"/>
          <w:szCs w:val="16"/>
          <w:lang w:val="en-GB"/>
        </w:rPr>
        <w:t>“</w:t>
      </w:r>
      <w:proofErr w:type="spellStart"/>
      <w:r w:rsidRPr="00B572EB">
        <w:rPr>
          <w:rFonts w:ascii="Arial" w:hAnsi="Arial" w:cs="Arial"/>
          <w:i/>
          <w:sz w:val="16"/>
          <w:szCs w:val="16"/>
          <w:lang w:val="en-GB"/>
        </w:rPr>
        <w:t>BluEarth</w:t>
      </w:r>
      <w:proofErr w:type="spellEnd"/>
      <w:r>
        <w:rPr>
          <w:rFonts w:ascii="Arial" w:hAnsi="Arial" w:cs="Arial"/>
          <w:i/>
          <w:sz w:val="16"/>
          <w:szCs w:val="16"/>
          <w:lang w:val="en-GB"/>
        </w:rPr>
        <w:t>-A AE-50” Ty</w:t>
      </w:r>
      <w:r w:rsidRPr="00B572EB">
        <w:rPr>
          <w:rFonts w:ascii="Arial" w:hAnsi="Arial" w:cs="Arial"/>
          <w:i/>
          <w:sz w:val="16"/>
          <w:szCs w:val="16"/>
          <w:lang w:val="en-GB"/>
        </w:rPr>
        <w:t>re shown in photo differs in size from those installed on the Tiguan (wheel shown in the photo is not standard equipment)</w:t>
      </w:r>
    </w:p>
    <w:p w:rsidR="00B572EB" w:rsidRDefault="00B572EB" w:rsidP="00B572EB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572EB" w:rsidRDefault="00B572EB" w:rsidP="00B572EB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572EB" w:rsidRDefault="00B572EB" w:rsidP="00B572EB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572EB" w:rsidRDefault="00B572EB" w:rsidP="00B572EB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572EB" w:rsidRDefault="00B572EB" w:rsidP="00B572EB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571250C4" wp14:editId="63592996">
            <wp:extent cx="5760720" cy="319468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EB" w:rsidRDefault="00B572EB" w:rsidP="00B572EB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B572EB">
        <w:rPr>
          <w:rFonts w:ascii="Arial" w:hAnsi="Arial" w:cs="Arial"/>
          <w:i/>
          <w:sz w:val="16"/>
          <w:szCs w:val="16"/>
          <w:lang w:val="en-GB"/>
        </w:rPr>
        <w:t>LLC Yo</w:t>
      </w:r>
      <w:r>
        <w:rPr>
          <w:rFonts w:ascii="Arial" w:hAnsi="Arial" w:cs="Arial"/>
          <w:i/>
          <w:sz w:val="16"/>
          <w:szCs w:val="16"/>
          <w:lang w:val="en-GB"/>
        </w:rPr>
        <w:t>kohama R.P.Z.’s passenger car ty</w:t>
      </w:r>
      <w:r w:rsidRPr="00B572EB">
        <w:rPr>
          <w:rFonts w:ascii="Arial" w:hAnsi="Arial" w:cs="Arial"/>
          <w:i/>
          <w:sz w:val="16"/>
          <w:szCs w:val="16"/>
          <w:lang w:val="en-GB"/>
        </w:rPr>
        <w:t>re plant</w:t>
      </w:r>
    </w:p>
    <w:p w:rsidR="00B572EB" w:rsidRDefault="00B572EB" w:rsidP="00B572EB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572EB" w:rsidRDefault="00B572EB" w:rsidP="00B572EB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572EB" w:rsidRDefault="00B572EB" w:rsidP="00B572EB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572EB" w:rsidRPr="00B572EB" w:rsidRDefault="00B572EB" w:rsidP="00B572EB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sectPr w:rsidR="00B572EB" w:rsidRPr="00B572EB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572E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572EB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572EB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9249D48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2</cp:revision>
  <cp:lastPrinted>2014-08-28T15:02:00Z</cp:lastPrinted>
  <dcterms:created xsi:type="dcterms:W3CDTF">2018-03-16T09:35:00Z</dcterms:created>
  <dcterms:modified xsi:type="dcterms:W3CDTF">2018-03-16T09:35:00Z</dcterms:modified>
</cp:coreProperties>
</file>